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FE0" w:rsidRPr="00277BF5" w:rsidRDefault="003F4FE0" w:rsidP="003F4FE0">
      <w:pPr>
        <w:rPr>
          <w:rFonts w:ascii="Calibri" w:hAnsi="Calibri"/>
          <w:sz w:val="26"/>
          <w:szCs w:val="26"/>
        </w:rPr>
      </w:pPr>
      <w:r w:rsidRPr="00277BF5">
        <w:rPr>
          <w:rFonts w:ascii="Calibri" w:hAnsi="Calibri"/>
          <w:sz w:val="26"/>
          <w:szCs w:val="26"/>
        </w:rPr>
        <w:t xml:space="preserve">ROMÂNIA </w:t>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Pr>
          <w:rFonts w:ascii="Calibri" w:hAnsi="Calibri"/>
          <w:sz w:val="26"/>
          <w:szCs w:val="26"/>
        </w:rPr>
        <w:tab/>
      </w:r>
      <w:r w:rsidRPr="00277BF5">
        <w:rPr>
          <w:rFonts w:ascii="Calibri" w:hAnsi="Calibri"/>
          <w:sz w:val="26"/>
          <w:szCs w:val="26"/>
        </w:rPr>
        <w:t>DE ACORD</w:t>
      </w:r>
    </w:p>
    <w:p w:rsidR="003F4FE0" w:rsidRPr="00277BF5" w:rsidRDefault="00A316AA" w:rsidP="003F4FE0">
      <w:pPr>
        <w:rPr>
          <w:rFonts w:ascii="Calibri" w:hAnsi="Calibri"/>
          <w:sz w:val="26"/>
          <w:szCs w:val="26"/>
        </w:rPr>
      </w:pPr>
      <w:r>
        <w:rPr>
          <w:rFonts w:ascii="Calibri" w:hAnsi="Calibri"/>
          <w:sz w:val="26"/>
          <w:szCs w:val="26"/>
        </w:rPr>
        <w:t>JUDEŢUL HARGHITA</w:t>
      </w:r>
      <w:r>
        <w:rPr>
          <w:rFonts w:ascii="Calibri" w:hAnsi="Calibri"/>
          <w:sz w:val="26"/>
          <w:szCs w:val="26"/>
        </w:rPr>
        <w:tab/>
      </w:r>
      <w:r>
        <w:rPr>
          <w:rFonts w:ascii="Calibri" w:hAnsi="Calibri"/>
          <w:sz w:val="26"/>
          <w:szCs w:val="26"/>
        </w:rPr>
        <w:tab/>
      </w:r>
      <w:r>
        <w:rPr>
          <w:rFonts w:ascii="Calibri" w:hAnsi="Calibri"/>
          <w:sz w:val="26"/>
          <w:szCs w:val="26"/>
        </w:rPr>
        <w:tab/>
      </w:r>
      <w:r w:rsidR="00E62BF8">
        <w:rPr>
          <w:rFonts w:ascii="Calibri" w:hAnsi="Calibri"/>
          <w:sz w:val="26"/>
          <w:szCs w:val="26"/>
        </w:rPr>
        <w:t xml:space="preserve">    </w:t>
      </w:r>
      <w:r>
        <w:rPr>
          <w:rFonts w:ascii="Calibri" w:hAnsi="Calibri"/>
          <w:sz w:val="26"/>
          <w:szCs w:val="26"/>
        </w:rPr>
        <w:t xml:space="preserve">                         </w:t>
      </w:r>
      <w:r w:rsidR="003F4FE0" w:rsidRPr="00277BF5">
        <w:rPr>
          <w:rFonts w:ascii="Calibri" w:hAnsi="Calibri"/>
          <w:sz w:val="26"/>
          <w:szCs w:val="26"/>
        </w:rPr>
        <w:t>SECRETARUL</w:t>
      </w:r>
      <w:r>
        <w:rPr>
          <w:rFonts w:ascii="Calibri" w:hAnsi="Calibri"/>
          <w:sz w:val="26"/>
          <w:szCs w:val="26"/>
        </w:rPr>
        <w:t xml:space="preserve"> GENERAL AL</w:t>
      </w:r>
      <w:r w:rsidR="003F4FE0" w:rsidRPr="00277BF5">
        <w:rPr>
          <w:rFonts w:ascii="Calibri" w:hAnsi="Calibri"/>
          <w:sz w:val="26"/>
          <w:szCs w:val="26"/>
        </w:rPr>
        <w:t xml:space="preserve"> JUDEŢULUI</w:t>
      </w:r>
    </w:p>
    <w:p w:rsidR="003F4FE0" w:rsidRPr="00277BF5" w:rsidRDefault="003F4FE0" w:rsidP="003F4FE0">
      <w:pPr>
        <w:rPr>
          <w:rFonts w:ascii="Calibri" w:hAnsi="Calibri"/>
          <w:sz w:val="26"/>
          <w:szCs w:val="26"/>
        </w:rPr>
      </w:pPr>
      <w:r w:rsidRPr="00277BF5">
        <w:rPr>
          <w:rFonts w:ascii="Calibri" w:hAnsi="Calibri"/>
          <w:sz w:val="26"/>
          <w:szCs w:val="26"/>
        </w:rPr>
        <w:t>CONSILIUL JUDEŢEAN</w:t>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sidRPr="00277BF5">
        <w:rPr>
          <w:rFonts w:ascii="Calibri" w:hAnsi="Calibri"/>
          <w:sz w:val="26"/>
          <w:szCs w:val="26"/>
        </w:rPr>
        <w:tab/>
      </w:r>
      <w:r>
        <w:rPr>
          <w:rFonts w:ascii="Calibri" w:hAnsi="Calibri"/>
          <w:sz w:val="26"/>
          <w:szCs w:val="26"/>
        </w:rPr>
        <w:tab/>
      </w:r>
      <w:r>
        <w:rPr>
          <w:rFonts w:ascii="Calibri" w:hAnsi="Calibri"/>
          <w:sz w:val="26"/>
          <w:szCs w:val="26"/>
        </w:rPr>
        <w:tab/>
      </w:r>
      <w:r w:rsidR="00E62BF8">
        <w:rPr>
          <w:rFonts w:ascii="Calibri" w:hAnsi="Calibri"/>
          <w:sz w:val="26"/>
          <w:szCs w:val="26"/>
        </w:rPr>
        <w:t xml:space="preserve">       </w:t>
      </w:r>
      <w:proofErr w:type="spellStart"/>
      <w:r w:rsidR="00F31075">
        <w:rPr>
          <w:rFonts w:ascii="Calibri" w:hAnsi="Calibri"/>
          <w:sz w:val="26"/>
          <w:szCs w:val="26"/>
        </w:rPr>
        <w:t>Vágássy</w:t>
      </w:r>
      <w:proofErr w:type="spellEnd"/>
      <w:r w:rsidR="00F31075">
        <w:rPr>
          <w:rFonts w:ascii="Calibri" w:hAnsi="Calibri"/>
          <w:sz w:val="26"/>
          <w:szCs w:val="26"/>
        </w:rPr>
        <w:t xml:space="preserve"> </w:t>
      </w:r>
      <w:proofErr w:type="spellStart"/>
      <w:r w:rsidR="00F31075">
        <w:rPr>
          <w:rFonts w:ascii="Calibri" w:hAnsi="Calibri"/>
          <w:sz w:val="26"/>
          <w:szCs w:val="26"/>
        </w:rPr>
        <w:t>Alpár</w:t>
      </w:r>
      <w:proofErr w:type="spellEnd"/>
      <w:r w:rsidRPr="00277BF5">
        <w:rPr>
          <w:rFonts w:ascii="Calibri" w:hAnsi="Calibri"/>
          <w:sz w:val="26"/>
          <w:szCs w:val="26"/>
        </w:rPr>
        <w:tab/>
        <w:t xml:space="preserve"> </w:t>
      </w:r>
    </w:p>
    <w:p w:rsidR="003F4FE0" w:rsidRPr="00277BF5" w:rsidRDefault="003F4FE0" w:rsidP="003F4FE0">
      <w:pPr>
        <w:rPr>
          <w:rFonts w:ascii="Calibri" w:hAnsi="Calibri"/>
          <w:sz w:val="26"/>
          <w:szCs w:val="26"/>
        </w:rPr>
      </w:pPr>
      <w:r w:rsidRPr="00277BF5">
        <w:rPr>
          <w:rFonts w:ascii="Calibri" w:hAnsi="Calibri"/>
          <w:sz w:val="26"/>
          <w:szCs w:val="26"/>
        </w:rPr>
        <w:t xml:space="preserve">Direcţia </w:t>
      </w:r>
      <w:r>
        <w:rPr>
          <w:rFonts w:ascii="Calibri" w:hAnsi="Calibri"/>
          <w:sz w:val="26"/>
          <w:szCs w:val="26"/>
        </w:rPr>
        <w:t xml:space="preserve">generală </w:t>
      </w:r>
      <w:r w:rsidRPr="00277BF5">
        <w:rPr>
          <w:rFonts w:ascii="Calibri" w:hAnsi="Calibri"/>
          <w:sz w:val="26"/>
          <w:szCs w:val="26"/>
        </w:rPr>
        <w:t xml:space="preserve">administraţie publică locală </w:t>
      </w:r>
    </w:p>
    <w:p w:rsidR="003F4FE0" w:rsidRDefault="00D25883" w:rsidP="003F4FE0">
      <w:pPr>
        <w:rPr>
          <w:rFonts w:ascii="Calibri" w:hAnsi="Calibri"/>
          <w:sz w:val="26"/>
          <w:szCs w:val="26"/>
        </w:rPr>
      </w:pPr>
      <w:r>
        <w:rPr>
          <w:rFonts w:ascii="Calibri" w:hAnsi="Calibri"/>
          <w:sz w:val="26"/>
          <w:szCs w:val="26"/>
        </w:rPr>
        <w:t>Nr</w:t>
      </w:r>
      <w:r w:rsidR="003F4FE0" w:rsidRPr="00277BF5">
        <w:rPr>
          <w:rFonts w:ascii="Calibri" w:hAnsi="Calibri"/>
          <w:sz w:val="26"/>
          <w:szCs w:val="26"/>
        </w:rPr>
        <w:t>.</w:t>
      </w:r>
      <w:r w:rsidR="00962D1F">
        <w:rPr>
          <w:rFonts w:ascii="Calibri" w:hAnsi="Calibri"/>
          <w:sz w:val="26"/>
          <w:szCs w:val="26"/>
        </w:rPr>
        <w:t xml:space="preserve"> </w:t>
      </w:r>
      <w:r w:rsidR="007F3218">
        <w:rPr>
          <w:rFonts w:ascii="Calibri" w:hAnsi="Calibri"/>
          <w:sz w:val="26"/>
          <w:szCs w:val="26"/>
        </w:rPr>
        <w:t>22895</w:t>
      </w:r>
      <w:r w:rsidR="003F4FE0">
        <w:rPr>
          <w:rFonts w:ascii="Calibri" w:hAnsi="Calibri"/>
          <w:sz w:val="26"/>
          <w:szCs w:val="26"/>
        </w:rPr>
        <w:t>/</w:t>
      </w:r>
      <w:r w:rsidR="00F31075">
        <w:rPr>
          <w:rFonts w:ascii="Calibri" w:hAnsi="Calibri"/>
          <w:sz w:val="26"/>
          <w:szCs w:val="26"/>
        </w:rPr>
        <w:t>a/</w:t>
      </w:r>
      <w:r w:rsidR="003F4FE0">
        <w:rPr>
          <w:rFonts w:ascii="Calibri" w:hAnsi="Calibri"/>
          <w:sz w:val="26"/>
          <w:szCs w:val="26"/>
        </w:rPr>
        <w:t>201</w:t>
      </w:r>
      <w:r w:rsidR="00EE346A">
        <w:rPr>
          <w:rFonts w:ascii="Calibri" w:hAnsi="Calibri"/>
          <w:sz w:val="26"/>
          <w:szCs w:val="26"/>
        </w:rPr>
        <w:t>9</w:t>
      </w:r>
    </w:p>
    <w:p w:rsidR="00AB713D" w:rsidRDefault="00AB713D" w:rsidP="003F4FE0">
      <w:pPr>
        <w:rPr>
          <w:rFonts w:ascii="Calibri" w:hAnsi="Calibri"/>
          <w:sz w:val="26"/>
          <w:szCs w:val="26"/>
        </w:rPr>
      </w:pPr>
    </w:p>
    <w:p w:rsidR="00AB713D" w:rsidRDefault="00AB713D" w:rsidP="003F4FE0">
      <w:pPr>
        <w:rPr>
          <w:rFonts w:ascii="Calibri" w:hAnsi="Calibri"/>
          <w:sz w:val="26"/>
          <w:szCs w:val="26"/>
        </w:rPr>
      </w:pPr>
    </w:p>
    <w:p w:rsidR="00665E00" w:rsidRPr="00277BF5" w:rsidRDefault="00665E00" w:rsidP="003F4FE0">
      <w:pPr>
        <w:rPr>
          <w:rFonts w:ascii="Calibri" w:hAnsi="Calibri"/>
          <w:sz w:val="26"/>
          <w:szCs w:val="26"/>
        </w:rPr>
      </w:pPr>
    </w:p>
    <w:p w:rsidR="003F4FE0" w:rsidRPr="00277BF5" w:rsidRDefault="003F4FE0" w:rsidP="003F4FE0">
      <w:pPr>
        <w:rPr>
          <w:rFonts w:ascii="Calibri" w:hAnsi="Calibri"/>
          <w:sz w:val="26"/>
          <w:szCs w:val="26"/>
        </w:rPr>
      </w:pPr>
    </w:p>
    <w:p w:rsidR="003F4FE0" w:rsidRPr="00277BF5" w:rsidRDefault="003F4FE0" w:rsidP="003F4FE0">
      <w:pPr>
        <w:jc w:val="center"/>
        <w:rPr>
          <w:rFonts w:ascii="Calibri" w:hAnsi="Calibri"/>
          <w:sz w:val="26"/>
          <w:szCs w:val="26"/>
        </w:rPr>
      </w:pPr>
      <w:r w:rsidRPr="00277BF5">
        <w:rPr>
          <w:rFonts w:ascii="Calibri" w:hAnsi="Calibri"/>
          <w:sz w:val="26"/>
          <w:szCs w:val="26"/>
        </w:rPr>
        <w:t>RAPORT DE SPECIALITATE</w:t>
      </w:r>
    </w:p>
    <w:p w:rsidR="003F4FE0" w:rsidRPr="00277BF5" w:rsidRDefault="00E62BF8" w:rsidP="003F4FE0">
      <w:pPr>
        <w:jc w:val="center"/>
        <w:rPr>
          <w:rFonts w:ascii="Calibri" w:hAnsi="Calibri"/>
          <w:sz w:val="26"/>
          <w:szCs w:val="26"/>
        </w:rPr>
      </w:pPr>
      <w:r>
        <w:rPr>
          <w:rFonts w:ascii="Calibri" w:hAnsi="Calibri"/>
          <w:sz w:val="26"/>
          <w:szCs w:val="26"/>
        </w:rPr>
        <w:t xml:space="preserve">la proiectul de hotărâre </w:t>
      </w:r>
      <w:r w:rsidR="00A21C9A">
        <w:rPr>
          <w:rFonts w:ascii="Calibri" w:hAnsi="Calibri"/>
          <w:sz w:val="26"/>
          <w:szCs w:val="26"/>
        </w:rPr>
        <w:t>p</w:t>
      </w:r>
      <w:r w:rsidR="003F4FE0" w:rsidRPr="00277BF5">
        <w:rPr>
          <w:rFonts w:ascii="Calibri" w:hAnsi="Calibri"/>
          <w:sz w:val="26"/>
          <w:szCs w:val="26"/>
        </w:rPr>
        <w:t>rivind</w:t>
      </w:r>
      <w:r w:rsidR="006844C2">
        <w:rPr>
          <w:rFonts w:ascii="Calibri" w:hAnsi="Calibri"/>
          <w:sz w:val="26"/>
          <w:szCs w:val="26"/>
        </w:rPr>
        <w:t xml:space="preserve"> aprobarea </w:t>
      </w:r>
      <w:r w:rsidR="007F3218">
        <w:rPr>
          <w:rFonts w:ascii="Calibri" w:hAnsi="Calibri"/>
          <w:sz w:val="26"/>
          <w:szCs w:val="26"/>
        </w:rPr>
        <w:t>mo</w:t>
      </w:r>
      <w:r w:rsidR="00E17940">
        <w:rPr>
          <w:rFonts w:ascii="Calibri" w:hAnsi="Calibri"/>
          <w:sz w:val="26"/>
          <w:szCs w:val="26"/>
        </w:rPr>
        <w:t>dificării Hotărârii nr. 176/2019</w:t>
      </w:r>
      <w:r w:rsidR="007F3218">
        <w:rPr>
          <w:rFonts w:ascii="Calibri" w:hAnsi="Calibri"/>
          <w:sz w:val="26"/>
          <w:szCs w:val="26"/>
        </w:rPr>
        <w:t xml:space="preserve"> privind </w:t>
      </w:r>
      <w:bookmarkStart w:id="0" w:name="_GoBack"/>
      <w:bookmarkEnd w:id="0"/>
      <w:r w:rsidR="007F3218">
        <w:rPr>
          <w:rFonts w:ascii="Calibri" w:hAnsi="Calibri"/>
          <w:sz w:val="26"/>
          <w:szCs w:val="26"/>
        </w:rPr>
        <w:t xml:space="preserve">aprobarea Planului de formare profesională pentru anul 2019 pentru aparatul de specialitate al Consiliului Judeţean Harghita </w:t>
      </w:r>
    </w:p>
    <w:p w:rsidR="003F4FE0" w:rsidRDefault="003F4FE0" w:rsidP="003F4FE0">
      <w:pPr>
        <w:rPr>
          <w:rFonts w:ascii="Calibri" w:hAnsi="Calibri"/>
          <w:sz w:val="26"/>
          <w:szCs w:val="26"/>
        </w:rPr>
      </w:pPr>
    </w:p>
    <w:p w:rsidR="00AB713D" w:rsidRDefault="00AB713D" w:rsidP="003F4FE0">
      <w:pPr>
        <w:rPr>
          <w:rFonts w:ascii="Calibri" w:hAnsi="Calibri"/>
          <w:sz w:val="26"/>
          <w:szCs w:val="26"/>
        </w:rPr>
      </w:pPr>
    </w:p>
    <w:p w:rsidR="00665E00" w:rsidRDefault="00665E00" w:rsidP="003F4FE0">
      <w:pPr>
        <w:rPr>
          <w:rFonts w:ascii="Calibri" w:hAnsi="Calibri"/>
          <w:sz w:val="26"/>
          <w:szCs w:val="26"/>
        </w:rPr>
      </w:pPr>
    </w:p>
    <w:p w:rsidR="0096205E" w:rsidRDefault="00A316AA" w:rsidP="00324A67">
      <w:pPr>
        <w:jc w:val="both"/>
        <w:rPr>
          <w:rFonts w:ascii="Calibri" w:hAnsi="Calibri"/>
          <w:sz w:val="26"/>
          <w:szCs w:val="26"/>
        </w:rPr>
      </w:pPr>
      <w:r>
        <w:rPr>
          <w:rFonts w:ascii="Calibri" w:hAnsi="Calibri"/>
          <w:sz w:val="26"/>
          <w:szCs w:val="26"/>
        </w:rPr>
        <w:t xml:space="preserve">       </w:t>
      </w:r>
      <w:r w:rsidR="0018249F" w:rsidRPr="007F3218">
        <w:rPr>
          <w:rFonts w:ascii="Calibri" w:hAnsi="Calibri"/>
          <w:sz w:val="26"/>
          <w:szCs w:val="26"/>
        </w:rPr>
        <w:t>Prin Referatul de aprobare</w:t>
      </w:r>
      <w:r w:rsidR="003F4FE0" w:rsidRPr="007F3218">
        <w:rPr>
          <w:rFonts w:ascii="Calibri" w:hAnsi="Calibri"/>
          <w:sz w:val="26"/>
          <w:szCs w:val="26"/>
        </w:rPr>
        <w:t xml:space="preserve"> nr. </w:t>
      </w:r>
      <w:r w:rsidR="007F3218" w:rsidRPr="007F3218">
        <w:rPr>
          <w:rFonts w:ascii="Calibri" w:hAnsi="Calibri"/>
          <w:sz w:val="26"/>
          <w:szCs w:val="26"/>
        </w:rPr>
        <w:t>22712</w:t>
      </w:r>
      <w:r w:rsidR="00EE346A" w:rsidRPr="007F3218">
        <w:rPr>
          <w:rFonts w:ascii="Calibri" w:hAnsi="Calibri"/>
          <w:sz w:val="26"/>
          <w:szCs w:val="26"/>
        </w:rPr>
        <w:t>/2019</w:t>
      </w:r>
      <w:r w:rsidR="00A21C9A" w:rsidRPr="007F3218">
        <w:rPr>
          <w:rFonts w:ascii="Calibri" w:hAnsi="Calibri"/>
          <w:sz w:val="26"/>
          <w:szCs w:val="26"/>
        </w:rPr>
        <w:t xml:space="preserve"> </w:t>
      </w:r>
      <w:r w:rsidR="00F928A0" w:rsidRPr="007F3218">
        <w:rPr>
          <w:rFonts w:ascii="Calibri" w:hAnsi="Calibri"/>
          <w:sz w:val="26"/>
          <w:szCs w:val="26"/>
        </w:rPr>
        <w:t>a preşedintelui Borboly Csaba</w:t>
      </w:r>
      <w:r w:rsidR="0018249F" w:rsidRPr="007F3218">
        <w:rPr>
          <w:rFonts w:ascii="Calibri" w:hAnsi="Calibri"/>
          <w:sz w:val="26"/>
          <w:szCs w:val="26"/>
        </w:rPr>
        <w:t>, iniţiat</w:t>
      </w:r>
      <w:r w:rsidR="003F4FE0" w:rsidRPr="007F3218">
        <w:rPr>
          <w:rFonts w:ascii="Calibri" w:hAnsi="Calibri"/>
          <w:sz w:val="26"/>
          <w:szCs w:val="26"/>
        </w:rPr>
        <w:t xml:space="preserve"> la propun</w:t>
      </w:r>
      <w:r w:rsidR="00F928A0" w:rsidRPr="007F3218">
        <w:rPr>
          <w:rFonts w:ascii="Calibri" w:hAnsi="Calibri"/>
          <w:sz w:val="26"/>
          <w:szCs w:val="26"/>
        </w:rPr>
        <w:t>e</w:t>
      </w:r>
      <w:r w:rsidR="007F3218" w:rsidRPr="007F3218">
        <w:rPr>
          <w:rFonts w:ascii="Calibri" w:hAnsi="Calibri"/>
          <w:sz w:val="26"/>
          <w:szCs w:val="26"/>
        </w:rPr>
        <w:t>rea Direcţiei generale management</w:t>
      </w:r>
      <w:r w:rsidR="003D07E0">
        <w:rPr>
          <w:rFonts w:ascii="Calibri" w:hAnsi="Calibri"/>
          <w:sz w:val="26"/>
          <w:szCs w:val="26"/>
        </w:rPr>
        <w:t xml:space="preserve">, se </w:t>
      </w:r>
      <w:r w:rsidR="003F4FE0" w:rsidRPr="007F3218">
        <w:rPr>
          <w:rFonts w:ascii="Calibri" w:hAnsi="Calibri"/>
          <w:sz w:val="26"/>
          <w:szCs w:val="26"/>
        </w:rPr>
        <w:t>propune aprobarea</w:t>
      </w:r>
      <w:r w:rsidR="007F3218" w:rsidRPr="007F3218">
        <w:rPr>
          <w:rFonts w:ascii="Calibri" w:hAnsi="Calibri"/>
          <w:sz w:val="26"/>
          <w:szCs w:val="26"/>
        </w:rPr>
        <w:t xml:space="preserve"> modificării Hotărârii nr. 176/2016</w:t>
      </w:r>
      <w:r w:rsidR="00233E53">
        <w:rPr>
          <w:rFonts w:ascii="Calibri" w:hAnsi="Calibri"/>
          <w:sz w:val="26"/>
          <w:szCs w:val="26"/>
        </w:rPr>
        <w:t>,</w:t>
      </w:r>
      <w:r w:rsidR="007F3218" w:rsidRPr="007F3218">
        <w:rPr>
          <w:rFonts w:ascii="Calibri" w:hAnsi="Calibri"/>
          <w:sz w:val="26"/>
          <w:szCs w:val="26"/>
        </w:rPr>
        <w:t xml:space="preserve"> privind aprobarea Planului de formare profesională pentru anul 2019 pentru aparatul de specialitate </w:t>
      </w:r>
      <w:r w:rsidR="005803F4">
        <w:rPr>
          <w:rFonts w:ascii="Calibri" w:hAnsi="Calibri"/>
          <w:sz w:val="26"/>
          <w:szCs w:val="26"/>
        </w:rPr>
        <w:t>al Consiliului Judeţean Harghita.</w:t>
      </w:r>
    </w:p>
    <w:p w:rsidR="003D07E0" w:rsidRDefault="00A316AA" w:rsidP="00324A67">
      <w:pPr>
        <w:jc w:val="both"/>
        <w:rPr>
          <w:rFonts w:ascii="Calibri" w:hAnsi="Calibri"/>
          <w:sz w:val="26"/>
          <w:szCs w:val="26"/>
        </w:rPr>
      </w:pPr>
      <w:r>
        <w:rPr>
          <w:rFonts w:ascii="Calibri" w:hAnsi="Calibri"/>
          <w:sz w:val="26"/>
          <w:szCs w:val="26"/>
        </w:rPr>
        <w:t xml:space="preserve">       </w:t>
      </w:r>
      <w:r w:rsidR="003F4FE0">
        <w:rPr>
          <w:rFonts w:ascii="Calibri" w:hAnsi="Calibri"/>
          <w:sz w:val="26"/>
          <w:szCs w:val="26"/>
        </w:rPr>
        <w:t>Potrivit celor arătate de iniţiatori,</w:t>
      </w:r>
      <w:r w:rsidR="003D07E0">
        <w:rPr>
          <w:rFonts w:ascii="Calibri" w:hAnsi="Calibri"/>
          <w:sz w:val="26"/>
          <w:szCs w:val="26"/>
        </w:rPr>
        <w:t xml:space="preserve"> aprobarea modificării Hotărârii nr.</w:t>
      </w:r>
      <w:r w:rsidR="003D07E0" w:rsidRPr="003D07E0">
        <w:t xml:space="preserve"> </w:t>
      </w:r>
      <w:r w:rsidR="003D07E0" w:rsidRPr="003D07E0">
        <w:rPr>
          <w:rFonts w:ascii="Calibri" w:hAnsi="Calibri"/>
          <w:sz w:val="26"/>
          <w:szCs w:val="26"/>
        </w:rPr>
        <w:t>176/2016 privind aprobarea Planului de formare profesională pentru anul 2019 pentru aparatul de specialitate al C</w:t>
      </w:r>
      <w:r w:rsidR="003D07E0">
        <w:rPr>
          <w:rFonts w:ascii="Calibri" w:hAnsi="Calibri"/>
          <w:sz w:val="26"/>
          <w:szCs w:val="26"/>
        </w:rPr>
        <w:t xml:space="preserve">onsiliului Judeţean Harghita, se impune datorită cererilor foarte mari şi necesitatea formării profesionale a personalului din cadrul aparatului propriu al Consiliului Judeţean Harghita precum şi faptul că, bugetul iniţial aprobat s-a dovedit insuficient pentru serviciile de formare profesională şi </w:t>
      </w:r>
      <w:proofErr w:type="spellStart"/>
      <w:r w:rsidR="003D07E0">
        <w:rPr>
          <w:rFonts w:ascii="Calibri" w:hAnsi="Calibri"/>
          <w:sz w:val="26"/>
          <w:szCs w:val="26"/>
        </w:rPr>
        <w:t>asfel</w:t>
      </w:r>
      <w:proofErr w:type="spellEnd"/>
      <w:r w:rsidR="003D07E0">
        <w:rPr>
          <w:rFonts w:ascii="Calibri" w:hAnsi="Calibri"/>
          <w:sz w:val="26"/>
          <w:szCs w:val="26"/>
        </w:rPr>
        <w:t xml:space="preserve"> s-a procedat la rectificare bugetară prin suplimentarea sumei alocate iniţial.</w:t>
      </w:r>
    </w:p>
    <w:p w:rsidR="005803F4" w:rsidRDefault="00024F56" w:rsidP="00324A67">
      <w:pPr>
        <w:jc w:val="both"/>
        <w:rPr>
          <w:rFonts w:ascii="Calibri" w:hAnsi="Calibri"/>
          <w:sz w:val="26"/>
          <w:szCs w:val="26"/>
        </w:rPr>
      </w:pPr>
      <w:r>
        <w:rPr>
          <w:rFonts w:ascii="Calibri" w:hAnsi="Calibri"/>
          <w:sz w:val="26"/>
          <w:szCs w:val="26"/>
        </w:rPr>
        <w:t xml:space="preserve">      </w:t>
      </w:r>
      <w:r w:rsidR="005803F4">
        <w:rPr>
          <w:rFonts w:ascii="Calibri" w:hAnsi="Calibri"/>
          <w:sz w:val="26"/>
          <w:szCs w:val="26"/>
        </w:rPr>
        <w:t xml:space="preserve"> Pentru stabilirea domeniilor prioritare de formare profesională pentru administraţia publică sunt aplicabile prevederile Hotărârii Guvernului nr. 1066/2008, pentru aprobarea normelor privind formarea profesională a funcţionarilor publici, al Ordinului nr. 762/2015 al preşedintelui Agenţiei Naţionale a Funcţionarilor Publici, pentru </w:t>
      </w:r>
      <w:proofErr w:type="spellStart"/>
      <w:r w:rsidR="005803F4">
        <w:rPr>
          <w:rFonts w:ascii="Calibri" w:hAnsi="Calibri"/>
          <w:sz w:val="26"/>
          <w:szCs w:val="26"/>
        </w:rPr>
        <w:t>stablilirea</w:t>
      </w:r>
      <w:proofErr w:type="spellEnd"/>
      <w:r w:rsidR="005803F4">
        <w:rPr>
          <w:rFonts w:ascii="Calibri" w:hAnsi="Calibri"/>
          <w:sz w:val="26"/>
          <w:szCs w:val="26"/>
        </w:rPr>
        <w:t xml:space="preserve"> domeniilor de formare profesională în administraţia publică. Astfel noul plan de formare profesională se va realiza</w:t>
      </w:r>
      <w:r>
        <w:rPr>
          <w:rFonts w:ascii="Calibri" w:hAnsi="Calibri"/>
          <w:sz w:val="26"/>
          <w:szCs w:val="26"/>
        </w:rPr>
        <w:t xml:space="preserve"> în funcţie de priorităţile stabilite de preşedintele Consiliului Judeţean Harghita, cu luare în considerare a domeniilor prioritare stabilite prin Ordinul Agenţiei Naţionale a Funcţionarilor Publici  nr.</w:t>
      </w:r>
      <w:r w:rsidR="00233E53">
        <w:rPr>
          <w:rFonts w:ascii="Calibri" w:hAnsi="Calibri"/>
          <w:sz w:val="26"/>
          <w:szCs w:val="26"/>
        </w:rPr>
        <w:t xml:space="preserve"> </w:t>
      </w:r>
      <w:r>
        <w:rPr>
          <w:rFonts w:ascii="Calibri" w:hAnsi="Calibri"/>
          <w:sz w:val="26"/>
          <w:szCs w:val="26"/>
        </w:rPr>
        <w:t xml:space="preserve">762/2015, precum şi Hotărârea Consiliului Judeţean </w:t>
      </w:r>
      <w:proofErr w:type="spellStart"/>
      <w:r>
        <w:rPr>
          <w:rFonts w:ascii="Calibri" w:hAnsi="Calibri"/>
          <w:sz w:val="26"/>
          <w:szCs w:val="26"/>
        </w:rPr>
        <w:t>Hraghita</w:t>
      </w:r>
      <w:proofErr w:type="spellEnd"/>
      <w:r>
        <w:rPr>
          <w:rFonts w:ascii="Calibri" w:hAnsi="Calibri"/>
          <w:sz w:val="26"/>
          <w:szCs w:val="26"/>
        </w:rPr>
        <w:t xml:space="preserve"> nr. 47/2019, privind aprobarea bugetului de venituri şi cheltuieli al judeţului Harghita pe anul 2019, cu modificările şi completările ulterioare, precum şi estimările pe anii</w:t>
      </w:r>
      <w:r w:rsidR="00233E53">
        <w:rPr>
          <w:rFonts w:ascii="Calibri" w:hAnsi="Calibri"/>
          <w:sz w:val="26"/>
          <w:szCs w:val="26"/>
        </w:rPr>
        <w:t xml:space="preserve">  2020-2022</w:t>
      </w:r>
      <w:r>
        <w:rPr>
          <w:rFonts w:ascii="Calibri" w:hAnsi="Calibri"/>
          <w:sz w:val="26"/>
          <w:szCs w:val="26"/>
        </w:rPr>
        <w:t>.</w:t>
      </w:r>
    </w:p>
    <w:p w:rsidR="00024F56" w:rsidRDefault="00024F56" w:rsidP="00324A67">
      <w:pPr>
        <w:jc w:val="both"/>
        <w:rPr>
          <w:rFonts w:ascii="Calibri" w:hAnsi="Calibri"/>
          <w:sz w:val="26"/>
          <w:szCs w:val="26"/>
        </w:rPr>
      </w:pPr>
      <w:r>
        <w:rPr>
          <w:rFonts w:ascii="Calibri" w:hAnsi="Calibri"/>
          <w:sz w:val="26"/>
          <w:szCs w:val="26"/>
        </w:rPr>
        <w:t xml:space="preserve">      În vederea respectării prevederilor art. 14 alin. (4) din Legea nr. 273/2006, privind finanţele publice locale, cu modificările şi completările ulterioare, respectiv: „nici o cheltuială din fondurile publice locale nu poate fi angajată, ordonanţată şi plătită dacă nu este aprobată potrivit legii, şi dacă nu are prevederi bugetare şi surse de finanţare”, iniţiatorii propun aprobarea finanţării cheltuielilor pentru pregătirea, formarea şi perfecţionarea a personalului din aparatul de specialitate a</w:t>
      </w:r>
      <w:r w:rsidR="00233E53">
        <w:rPr>
          <w:rFonts w:ascii="Calibri" w:hAnsi="Calibri"/>
          <w:sz w:val="26"/>
          <w:szCs w:val="26"/>
        </w:rPr>
        <w:t>l</w:t>
      </w:r>
      <w:r>
        <w:rPr>
          <w:rFonts w:ascii="Calibri" w:hAnsi="Calibri"/>
          <w:sz w:val="26"/>
          <w:szCs w:val="26"/>
        </w:rPr>
        <w:t xml:space="preserve"> </w:t>
      </w:r>
      <w:proofErr w:type="spellStart"/>
      <w:r>
        <w:rPr>
          <w:rFonts w:ascii="Calibri" w:hAnsi="Calibri"/>
          <w:sz w:val="26"/>
          <w:szCs w:val="26"/>
        </w:rPr>
        <w:t>Co</w:t>
      </w:r>
      <w:r w:rsidR="00233E53">
        <w:rPr>
          <w:rFonts w:ascii="Calibri" w:hAnsi="Calibri"/>
          <w:sz w:val="26"/>
          <w:szCs w:val="26"/>
        </w:rPr>
        <w:t>nsiliulu</w:t>
      </w:r>
      <w:proofErr w:type="spellEnd"/>
      <w:r w:rsidR="00233E53">
        <w:rPr>
          <w:rFonts w:ascii="Calibri" w:hAnsi="Calibri"/>
          <w:sz w:val="26"/>
          <w:szCs w:val="26"/>
        </w:rPr>
        <w:t xml:space="preserve"> Judeţean Harghita, precum şi a aleşilor locali, din bugetul de </w:t>
      </w:r>
      <w:proofErr w:type="spellStart"/>
      <w:r w:rsidR="00233E53">
        <w:rPr>
          <w:rFonts w:ascii="Calibri" w:hAnsi="Calibri"/>
          <w:sz w:val="26"/>
          <w:szCs w:val="26"/>
        </w:rPr>
        <w:t>de</w:t>
      </w:r>
      <w:proofErr w:type="spellEnd"/>
      <w:r w:rsidR="00233E53">
        <w:rPr>
          <w:rFonts w:ascii="Calibri" w:hAnsi="Calibri"/>
          <w:sz w:val="26"/>
          <w:szCs w:val="26"/>
        </w:rPr>
        <w:t xml:space="preserve"> venituri şi cheltuieli al judeţului Harghita, conform bugetului rectificat în sumă de 81.900 lei din subcapitolul 51.02.01.03.20.13 şi 20.06.01.</w:t>
      </w:r>
    </w:p>
    <w:p w:rsidR="00C84501" w:rsidRDefault="001C4CAD" w:rsidP="00324A67">
      <w:pPr>
        <w:jc w:val="both"/>
        <w:rPr>
          <w:rFonts w:ascii="Calibri" w:hAnsi="Calibri"/>
          <w:sz w:val="26"/>
          <w:szCs w:val="26"/>
        </w:rPr>
      </w:pPr>
      <w:r>
        <w:rPr>
          <w:rFonts w:ascii="Calibri" w:hAnsi="Calibri"/>
          <w:sz w:val="26"/>
          <w:szCs w:val="26"/>
        </w:rPr>
        <w:lastRenderedPageBreak/>
        <w:t xml:space="preserve">    </w:t>
      </w:r>
      <w:r w:rsidR="00A316AA">
        <w:rPr>
          <w:rFonts w:ascii="Calibri" w:hAnsi="Calibri"/>
          <w:sz w:val="26"/>
          <w:szCs w:val="26"/>
        </w:rPr>
        <w:t xml:space="preserve"> </w:t>
      </w:r>
      <w:r w:rsidR="00C84501">
        <w:rPr>
          <w:rFonts w:ascii="Calibri" w:hAnsi="Calibri"/>
          <w:sz w:val="26"/>
          <w:szCs w:val="26"/>
        </w:rPr>
        <w:t xml:space="preserve">  </w:t>
      </w:r>
      <w:r>
        <w:rPr>
          <w:rFonts w:ascii="Calibri" w:hAnsi="Calibri"/>
          <w:sz w:val="26"/>
          <w:szCs w:val="26"/>
        </w:rPr>
        <w:t>De asemenea, se propune aprobarea modificării Planului anual de formare profesională pe anul 2019 pentru aparatul de specialitate al Consiliului Judeţean Harghita,</w:t>
      </w:r>
      <w:r w:rsidR="00C84501" w:rsidRPr="00C84501">
        <w:t xml:space="preserve"> </w:t>
      </w:r>
      <w:r w:rsidR="00C84501">
        <w:rPr>
          <w:rFonts w:ascii="Calibri" w:hAnsi="Calibri"/>
          <w:sz w:val="26"/>
          <w:szCs w:val="26"/>
        </w:rPr>
        <w:t>cuprins în Anexa nr. 1  la Hotărârea nr. 176/2019</w:t>
      </w:r>
      <w:r w:rsidR="00C84501" w:rsidRPr="00C84501">
        <w:rPr>
          <w:rFonts w:ascii="Calibri" w:hAnsi="Calibri"/>
          <w:sz w:val="26"/>
          <w:szCs w:val="26"/>
        </w:rPr>
        <w:t xml:space="preserve"> a Consiliului Judeţean Harghita, prin înlocuirea acestora cu Anexa nr. 1</w:t>
      </w:r>
      <w:r>
        <w:rPr>
          <w:rFonts w:ascii="Calibri" w:hAnsi="Calibri"/>
          <w:sz w:val="26"/>
          <w:szCs w:val="26"/>
        </w:rPr>
        <w:t>, care face parte i</w:t>
      </w:r>
      <w:r w:rsidR="00C84501">
        <w:rPr>
          <w:rFonts w:ascii="Calibri" w:hAnsi="Calibri"/>
          <w:sz w:val="26"/>
          <w:szCs w:val="26"/>
        </w:rPr>
        <w:t>ntegrantă din prezenta hotărâre.  A</w:t>
      </w:r>
      <w:r>
        <w:rPr>
          <w:rFonts w:ascii="Calibri" w:hAnsi="Calibri"/>
          <w:sz w:val="26"/>
          <w:szCs w:val="26"/>
        </w:rPr>
        <w:t>probarea participării la cur</w:t>
      </w:r>
      <w:r w:rsidR="00A316AA">
        <w:rPr>
          <w:rFonts w:ascii="Calibri" w:hAnsi="Calibri"/>
          <w:sz w:val="26"/>
          <w:szCs w:val="26"/>
        </w:rPr>
        <w:t>suri de formare profesională a</w:t>
      </w:r>
      <w:r>
        <w:rPr>
          <w:rFonts w:ascii="Calibri" w:hAnsi="Calibri"/>
          <w:sz w:val="26"/>
          <w:szCs w:val="26"/>
        </w:rPr>
        <w:t xml:space="preserve"> demnitarilor şi aleşilor locali, conform A</w:t>
      </w:r>
      <w:r w:rsidR="00C84501">
        <w:rPr>
          <w:rFonts w:ascii="Calibri" w:hAnsi="Calibri"/>
          <w:sz w:val="26"/>
          <w:szCs w:val="26"/>
        </w:rPr>
        <w:t>nexei nr. 2 aprobată prin Hotărârea Consiliului Judeţean Harghita nr. 176/2019, rămâne neschimbată, ceea ce impune eliminarea Art. I pct. 2) din proiectul de hotărâre, respectiv şi a Anexei nr.</w:t>
      </w:r>
      <w:r w:rsidR="00A55E20">
        <w:rPr>
          <w:rFonts w:ascii="Calibri" w:hAnsi="Calibri"/>
          <w:sz w:val="26"/>
          <w:szCs w:val="26"/>
        </w:rPr>
        <w:t xml:space="preserve"> </w:t>
      </w:r>
      <w:r w:rsidR="00C84501">
        <w:rPr>
          <w:rFonts w:ascii="Calibri" w:hAnsi="Calibri"/>
          <w:sz w:val="26"/>
          <w:szCs w:val="26"/>
        </w:rPr>
        <w:t>2</w:t>
      </w:r>
      <w:r w:rsidR="00A55E20">
        <w:rPr>
          <w:rFonts w:ascii="Calibri" w:hAnsi="Calibri"/>
          <w:sz w:val="26"/>
          <w:szCs w:val="26"/>
        </w:rPr>
        <w:t>.</w:t>
      </w:r>
    </w:p>
    <w:p w:rsidR="00F2480F" w:rsidRDefault="00F2480F" w:rsidP="00324A67">
      <w:pPr>
        <w:jc w:val="both"/>
        <w:rPr>
          <w:rFonts w:ascii="Calibri" w:hAnsi="Calibri"/>
          <w:sz w:val="26"/>
          <w:szCs w:val="26"/>
        </w:rPr>
      </w:pPr>
      <w:r>
        <w:rPr>
          <w:rFonts w:ascii="Calibri" w:hAnsi="Calibri"/>
          <w:sz w:val="26"/>
          <w:szCs w:val="26"/>
        </w:rPr>
        <w:t xml:space="preserve">    </w:t>
      </w:r>
      <w:r w:rsidR="00A316AA">
        <w:rPr>
          <w:rFonts w:ascii="Calibri" w:hAnsi="Calibri"/>
          <w:sz w:val="26"/>
          <w:szCs w:val="26"/>
        </w:rPr>
        <w:t xml:space="preserve"> </w:t>
      </w:r>
      <w:r>
        <w:rPr>
          <w:rFonts w:ascii="Calibri" w:hAnsi="Calibri"/>
          <w:sz w:val="26"/>
          <w:szCs w:val="26"/>
        </w:rPr>
        <w:t xml:space="preserve">Cât priveşte personalul salariat şi cel contractual, potrivit prevederilor art. 39 lit. g) şi art. 192-200 din Legea nr. 53/2003 privind Codul muncii, </w:t>
      </w:r>
      <w:r w:rsidR="00A316AA">
        <w:rPr>
          <w:rFonts w:ascii="Calibri" w:hAnsi="Calibri"/>
          <w:sz w:val="26"/>
          <w:szCs w:val="26"/>
        </w:rPr>
        <w:t xml:space="preserve"> aceştia au dreptul şi</w:t>
      </w:r>
      <w:r>
        <w:rPr>
          <w:rFonts w:ascii="Calibri" w:hAnsi="Calibri"/>
          <w:sz w:val="26"/>
          <w:szCs w:val="26"/>
        </w:rPr>
        <w:t xml:space="preserve"> acces la formarea profesi</w:t>
      </w:r>
      <w:r w:rsidR="00A316AA">
        <w:rPr>
          <w:rFonts w:ascii="Calibri" w:hAnsi="Calibri"/>
          <w:sz w:val="26"/>
          <w:szCs w:val="26"/>
        </w:rPr>
        <w:t>onală, fapt pentru care a fost elaborat noul plan anual de formare profesională pentru anul în curs.</w:t>
      </w:r>
    </w:p>
    <w:p w:rsidR="0018249F" w:rsidRDefault="0018249F" w:rsidP="00060F4F">
      <w:pPr>
        <w:autoSpaceDE w:val="0"/>
        <w:autoSpaceDN w:val="0"/>
        <w:adjustRightInd w:val="0"/>
        <w:jc w:val="both"/>
        <w:rPr>
          <w:rFonts w:ascii="Calibri" w:hAnsi="Calibri"/>
          <w:sz w:val="26"/>
          <w:szCs w:val="26"/>
        </w:rPr>
      </w:pPr>
      <w:r w:rsidRPr="0018249F">
        <w:rPr>
          <w:rFonts w:ascii="Calibri" w:hAnsi="Calibri"/>
          <w:sz w:val="26"/>
          <w:szCs w:val="26"/>
        </w:rPr>
        <w:t xml:space="preserve">  </w:t>
      </w:r>
      <w:r w:rsidR="00A316AA">
        <w:rPr>
          <w:rFonts w:ascii="Calibri" w:hAnsi="Calibri"/>
          <w:sz w:val="26"/>
          <w:szCs w:val="26"/>
        </w:rPr>
        <w:t xml:space="preserve"> </w:t>
      </w:r>
      <w:r w:rsidRPr="0018249F">
        <w:rPr>
          <w:rFonts w:ascii="Calibri" w:hAnsi="Calibri"/>
          <w:sz w:val="26"/>
          <w:szCs w:val="26"/>
        </w:rPr>
        <w:t xml:space="preserve">  În temeiul preved</w:t>
      </w:r>
      <w:r w:rsidR="008D2E6F">
        <w:rPr>
          <w:rFonts w:ascii="Calibri" w:hAnsi="Calibri"/>
          <w:sz w:val="26"/>
          <w:szCs w:val="26"/>
        </w:rPr>
        <w:t>erilor art. 173 alin. (1) lit. f</w:t>
      </w:r>
      <w:r w:rsidRPr="0018249F">
        <w:rPr>
          <w:rFonts w:ascii="Calibri" w:hAnsi="Calibri"/>
          <w:sz w:val="26"/>
          <w:szCs w:val="26"/>
        </w:rPr>
        <w:t>)</w:t>
      </w:r>
      <w:r w:rsidR="00985F66">
        <w:rPr>
          <w:rFonts w:ascii="Calibri" w:hAnsi="Calibri"/>
          <w:sz w:val="26"/>
          <w:szCs w:val="26"/>
        </w:rPr>
        <w:t>,</w:t>
      </w:r>
      <w:r w:rsidRPr="0018249F">
        <w:rPr>
          <w:rFonts w:ascii="Calibri" w:hAnsi="Calibri"/>
          <w:sz w:val="26"/>
          <w:szCs w:val="26"/>
        </w:rPr>
        <w:t xml:space="preserve"> respectiv art. 196 alin</w:t>
      </w:r>
      <w:r w:rsidR="00985F66">
        <w:rPr>
          <w:rFonts w:ascii="Calibri" w:hAnsi="Calibri"/>
          <w:sz w:val="26"/>
          <w:szCs w:val="26"/>
        </w:rPr>
        <w:t>. (1) lit. a)</w:t>
      </w:r>
      <w:r w:rsidR="002D134E" w:rsidRPr="002D134E">
        <w:rPr>
          <w:rFonts w:ascii="Calibri" w:hAnsi="Calibri"/>
          <w:sz w:val="26"/>
          <w:szCs w:val="26"/>
        </w:rPr>
        <w:t xml:space="preserve"> </w:t>
      </w:r>
      <w:r w:rsidR="00985F66">
        <w:rPr>
          <w:rFonts w:ascii="Calibri" w:hAnsi="Calibri"/>
          <w:sz w:val="26"/>
          <w:szCs w:val="26"/>
        </w:rPr>
        <w:t xml:space="preserve">din </w:t>
      </w:r>
      <w:r w:rsidR="002D134E" w:rsidRPr="0018249F">
        <w:rPr>
          <w:rFonts w:ascii="Calibri" w:hAnsi="Calibri"/>
          <w:sz w:val="26"/>
          <w:szCs w:val="26"/>
        </w:rPr>
        <w:t xml:space="preserve">Ordonanţa de </w:t>
      </w:r>
      <w:r w:rsidR="00985F66">
        <w:rPr>
          <w:rFonts w:ascii="Calibri" w:hAnsi="Calibri"/>
          <w:sz w:val="26"/>
          <w:szCs w:val="26"/>
        </w:rPr>
        <w:t xml:space="preserve">Urgenţă </w:t>
      </w:r>
      <w:r w:rsidRPr="0018249F">
        <w:rPr>
          <w:rFonts w:ascii="Calibri" w:hAnsi="Calibri"/>
          <w:sz w:val="26"/>
          <w:szCs w:val="26"/>
        </w:rPr>
        <w:t xml:space="preserve"> Guvernului</w:t>
      </w:r>
      <w:r w:rsidR="00985F66">
        <w:rPr>
          <w:rFonts w:ascii="Calibri" w:hAnsi="Calibri"/>
          <w:sz w:val="26"/>
          <w:szCs w:val="26"/>
        </w:rPr>
        <w:t xml:space="preserve"> nr. 57/2019, privind Codul administrativ,</w:t>
      </w:r>
      <w:r w:rsidRPr="0018249F">
        <w:rPr>
          <w:rFonts w:ascii="Calibri" w:hAnsi="Calibri"/>
          <w:sz w:val="26"/>
          <w:szCs w:val="26"/>
        </w:rPr>
        <w:t xml:space="preserve"> Consiliul judeţean îndeplineşte </w:t>
      </w:r>
      <w:r w:rsidR="008D2E6F">
        <w:rPr>
          <w:rFonts w:ascii="Calibri" w:hAnsi="Calibri"/>
          <w:sz w:val="26"/>
          <w:szCs w:val="26"/>
        </w:rPr>
        <w:t xml:space="preserve"> şi alt</w:t>
      </w:r>
      <w:r w:rsidR="00985F66">
        <w:rPr>
          <w:rFonts w:ascii="Calibri" w:hAnsi="Calibri"/>
          <w:sz w:val="26"/>
          <w:szCs w:val="26"/>
        </w:rPr>
        <w:t>e</w:t>
      </w:r>
      <w:r w:rsidR="008D2E6F">
        <w:rPr>
          <w:rFonts w:ascii="Calibri" w:hAnsi="Calibri"/>
          <w:sz w:val="26"/>
          <w:szCs w:val="26"/>
        </w:rPr>
        <w:t xml:space="preserve"> </w:t>
      </w:r>
      <w:r w:rsidRPr="0018249F">
        <w:rPr>
          <w:rFonts w:ascii="Calibri" w:hAnsi="Calibri"/>
          <w:sz w:val="26"/>
          <w:szCs w:val="26"/>
        </w:rPr>
        <w:t>atribuţii</w:t>
      </w:r>
      <w:r w:rsidR="00985F66">
        <w:rPr>
          <w:rFonts w:ascii="Calibri" w:hAnsi="Calibri"/>
          <w:sz w:val="26"/>
          <w:szCs w:val="26"/>
        </w:rPr>
        <w:t xml:space="preserve"> </w:t>
      </w:r>
      <w:r w:rsidR="008D2E6F">
        <w:rPr>
          <w:rFonts w:ascii="Calibri" w:hAnsi="Calibri"/>
          <w:sz w:val="26"/>
          <w:szCs w:val="26"/>
        </w:rPr>
        <w:t xml:space="preserve"> şi</w:t>
      </w:r>
      <w:r w:rsidRPr="0018249F">
        <w:rPr>
          <w:rFonts w:ascii="Calibri" w:hAnsi="Calibri"/>
          <w:sz w:val="26"/>
          <w:szCs w:val="26"/>
        </w:rPr>
        <w:t xml:space="preserve"> în li</w:t>
      </w:r>
      <w:r w:rsidR="008D2E6F">
        <w:rPr>
          <w:rFonts w:ascii="Calibri" w:hAnsi="Calibri"/>
          <w:sz w:val="26"/>
          <w:szCs w:val="26"/>
        </w:rPr>
        <w:t xml:space="preserve">mitele şi în condiţiile legii </w:t>
      </w:r>
      <w:r w:rsidRPr="0018249F">
        <w:rPr>
          <w:rFonts w:ascii="Calibri" w:hAnsi="Calibri"/>
          <w:sz w:val="26"/>
          <w:szCs w:val="26"/>
        </w:rPr>
        <w:t xml:space="preserve"> adoptă hotărâri.</w:t>
      </w:r>
    </w:p>
    <w:p w:rsidR="003F4FE0" w:rsidRDefault="00AB6276" w:rsidP="00AB6276">
      <w:pPr>
        <w:autoSpaceDE w:val="0"/>
        <w:autoSpaceDN w:val="0"/>
        <w:adjustRightInd w:val="0"/>
        <w:jc w:val="both"/>
        <w:rPr>
          <w:rFonts w:ascii="Calibri" w:hAnsi="Calibri"/>
          <w:sz w:val="26"/>
          <w:szCs w:val="26"/>
        </w:rPr>
      </w:pPr>
      <w:r>
        <w:rPr>
          <w:rFonts w:ascii="Calibri" w:hAnsi="Calibri"/>
          <w:sz w:val="26"/>
          <w:szCs w:val="26"/>
        </w:rPr>
        <w:t xml:space="preserve">    </w:t>
      </w:r>
      <w:r w:rsidR="003F4FE0" w:rsidRPr="00277BF5">
        <w:rPr>
          <w:rFonts w:ascii="Calibri" w:hAnsi="Calibri"/>
          <w:sz w:val="26"/>
          <w:szCs w:val="26"/>
        </w:rPr>
        <w:t xml:space="preserve">Având în vedere cele </w:t>
      </w:r>
      <w:r w:rsidR="00C607DE">
        <w:rPr>
          <w:rFonts w:ascii="Calibri" w:hAnsi="Calibri"/>
          <w:sz w:val="26"/>
          <w:szCs w:val="26"/>
        </w:rPr>
        <w:t>de mai sus, sub rezerva</w:t>
      </w:r>
      <w:r w:rsidR="00A55E20">
        <w:rPr>
          <w:rFonts w:ascii="Calibri" w:hAnsi="Calibri"/>
          <w:sz w:val="26"/>
          <w:szCs w:val="26"/>
        </w:rPr>
        <w:t xml:space="preserve"> </w:t>
      </w:r>
      <w:r w:rsidR="00BD443D">
        <w:rPr>
          <w:rFonts w:ascii="Calibri" w:hAnsi="Calibri"/>
          <w:sz w:val="26"/>
          <w:szCs w:val="26"/>
        </w:rPr>
        <w:t xml:space="preserve">efectuării </w:t>
      </w:r>
      <w:proofErr w:type="spellStart"/>
      <w:r w:rsidR="00BD443D">
        <w:rPr>
          <w:rFonts w:ascii="Calibri" w:hAnsi="Calibri"/>
          <w:sz w:val="26"/>
          <w:szCs w:val="26"/>
        </w:rPr>
        <w:t>modifcărilor</w:t>
      </w:r>
      <w:proofErr w:type="spellEnd"/>
      <w:r w:rsidR="00BD443D">
        <w:rPr>
          <w:rFonts w:ascii="Calibri" w:hAnsi="Calibri"/>
          <w:sz w:val="26"/>
          <w:szCs w:val="26"/>
        </w:rPr>
        <w:t xml:space="preserve"> solicitate şi a </w:t>
      </w:r>
      <w:r w:rsidR="00C607DE">
        <w:rPr>
          <w:rFonts w:ascii="Calibri" w:hAnsi="Calibri"/>
          <w:sz w:val="26"/>
          <w:szCs w:val="26"/>
        </w:rPr>
        <w:t xml:space="preserve"> </w:t>
      </w:r>
      <w:r w:rsidR="00EC2AE1">
        <w:rPr>
          <w:rFonts w:ascii="Calibri" w:hAnsi="Calibri"/>
          <w:sz w:val="26"/>
          <w:szCs w:val="26"/>
        </w:rPr>
        <w:t>raportului fa</w:t>
      </w:r>
      <w:r w:rsidR="00A316AA">
        <w:rPr>
          <w:rFonts w:ascii="Calibri" w:hAnsi="Calibri"/>
          <w:sz w:val="26"/>
          <w:szCs w:val="26"/>
        </w:rPr>
        <w:t xml:space="preserve">vorabil al Direcţiei generale economice, </w:t>
      </w:r>
      <w:r w:rsidR="00C607DE">
        <w:rPr>
          <w:rFonts w:ascii="Calibri" w:hAnsi="Calibri"/>
          <w:sz w:val="26"/>
          <w:szCs w:val="26"/>
        </w:rPr>
        <w:t>avizăm</w:t>
      </w:r>
      <w:r w:rsidR="00275970" w:rsidRPr="00275970">
        <w:rPr>
          <w:rFonts w:ascii="Calibri" w:hAnsi="Calibri"/>
          <w:sz w:val="26"/>
          <w:szCs w:val="26"/>
        </w:rPr>
        <w:t xml:space="preserve"> favorabi</w:t>
      </w:r>
      <w:r w:rsidR="00275970">
        <w:rPr>
          <w:rFonts w:ascii="Calibri" w:hAnsi="Calibri"/>
          <w:sz w:val="26"/>
          <w:szCs w:val="26"/>
        </w:rPr>
        <w:t>l prezentul proiect de hotărâre.</w:t>
      </w:r>
      <w:r w:rsidR="00275970" w:rsidRPr="00275970">
        <w:rPr>
          <w:rFonts w:ascii="Calibri" w:hAnsi="Calibri"/>
          <w:sz w:val="26"/>
          <w:szCs w:val="26"/>
        </w:rPr>
        <w:t xml:space="preserve">    </w:t>
      </w:r>
    </w:p>
    <w:p w:rsidR="00C71AB3" w:rsidRPr="00277BF5" w:rsidRDefault="00F52BCD" w:rsidP="003F4FE0">
      <w:pPr>
        <w:jc w:val="both"/>
        <w:rPr>
          <w:rFonts w:ascii="Calibri" w:hAnsi="Calibri"/>
          <w:sz w:val="26"/>
          <w:szCs w:val="26"/>
        </w:rPr>
      </w:pPr>
      <w:r>
        <w:rPr>
          <w:rFonts w:ascii="Calibri" w:hAnsi="Calibri"/>
          <w:sz w:val="26"/>
          <w:szCs w:val="26"/>
        </w:rPr>
        <w:t xml:space="preserve">          </w:t>
      </w:r>
    </w:p>
    <w:p w:rsidR="00060F4F" w:rsidRDefault="00060F4F" w:rsidP="00AB6276">
      <w:pPr>
        <w:rPr>
          <w:rFonts w:ascii="Calibri" w:hAnsi="Calibri"/>
          <w:sz w:val="26"/>
          <w:szCs w:val="26"/>
        </w:rPr>
      </w:pPr>
    </w:p>
    <w:p w:rsidR="003F4FE0" w:rsidRPr="00277BF5" w:rsidRDefault="00060F4F" w:rsidP="00AB6276">
      <w:pPr>
        <w:rPr>
          <w:rFonts w:ascii="Calibri" w:hAnsi="Calibri"/>
          <w:sz w:val="26"/>
          <w:szCs w:val="26"/>
        </w:rPr>
      </w:pPr>
      <w:r>
        <w:rPr>
          <w:rFonts w:ascii="Calibri" w:hAnsi="Calibri"/>
          <w:sz w:val="26"/>
          <w:szCs w:val="26"/>
        </w:rPr>
        <w:t xml:space="preserve">                                                   </w:t>
      </w:r>
      <w:r w:rsidR="003F4FE0">
        <w:rPr>
          <w:rFonts w:ascii="Calibri" w:hAnsi="Calibri"/>
          <w:sz w:val="26"/>
          <w:szCs w:val="26"/>
        </w:rPr>
        <w:t xml:space="preserve">Miercurea – Ciuc, </w:t>
      </w:r>
      <w:r w:rsidR="00A316AA">
        <w:rPr>
          <w:rFonts w:ascii="Calibri" w:hAnsi="Calibri"/>
          <w:sz w:val="26"/>
          <w:szCs w:val="26"/>
        </w:rPr>
        <w:t>09  octombrie</w:t>
      </w:r>
      <w:r w:rsidR="005C7457">
        <w:rPr>
          <w:rFonts w:ascii="Calibri" w:hAnsi="Calibri"/>
          <w:sz w:val="26"/>
          <w:szCs w:val="26"/>
        </w:rPr>
        <w:t xml:space="preserve"> 2019</w:t>
      </w:r>
    </w:p>
    <w:p w:rsidR="003F4FE0" w:rsidRDefault="003F4FE0" w:rsidP="003F4FE0">
      <w:pPr>
        <w:jc w:val="both"/>
        <w:rPr>
          <w:rFonts w:ascii="Calibri" w:hAnsi="Calibri"/>
          <w:sz w:val="26"/>
          <w:szCs w:val="26"/>
        </w:rPr>
      </w:pPr>
    </w:p>
    <w:p w:rsidR="00AB713D" w:rsidRDefault="00AB713D" w:rsidP="003F4FE0">
      <w:pPr>
        <w:jc w:val="both"/>
        <w:rPr>
          <w:rFonts w:ascii="Calibri" w:hAnsi="Calibri"/>
          <w:sz w:val="26"/>
          <w:szCs w:val="26"/>
        </w:rPr>
      </w:pPr>
    </w:p>
    <w:p w:rsidR="00665E00" w:rsidRDefault="00665E00" w:rsidP="00C71AB3">
      <w:pPr>
        <w:rPr>
          <w:rFonts w:ascii="Calibri" w:hAnsi="Calibri"/>
          <w:sz w:val="26"/>
          <w:szCs w:val="26"/>
        </w:rPr>
      </w:pPr>
    </w:p>
    <w:p w:rsidR="00665E00" w:rsidRDefault="00BD3D11" w:rsidP="00A316AA">
      <w:pPr>
        <w:tabs>
          <w:tab w:val="left" w:pos="6030"/>
        </w:tabs>
        <w:rPr>
          <w:rFonts w:ascii="Calibri" w:hAnsi="Calibri"/>
          <w:sz w:val="26"/>
          <w:szCs w:val="26"/>
        </w:rPr>
      </w:pPr>
      <w:r>
        <w:rPr>
          <w:rFonts w:ascii="Calibri" w:hAnsi="Calibri"/>
          <w:sz w:val="26"/>
          <w:szCs w:val="26"/>
        </w:rPr>
        <w:t xml:space="preserve">    </w:t>
      </w:r>
      <w:r w:rsidR="00060F4F">
        <w:rPr>
          <w:rFonts w:ascii="Calibri" w:hAnsi="Calibri"/>
          <w:sz w:val="26"/>
          <w:szCs w:val="26"/>
        </w:rPr>
        <w:t xml:space="preserve">   </w:t>
      </w:r>
      <w:r>
        <w:rPr>
          <w:rFonts w:ascii="Calibri" w:hAnsi="Calibri"/>
          <w:sz w:val="26"/>
          <w:szCs w:val="26"/>
        </w:rPr>
        <w:t xml:space="preserve"> </w:t>
      </w:r>
      <w:r w:rsidR="00060F4F">
        <w:rPr>
          <w:rFonts w:ascii="Calibri" w:hAnsi="Calibri"/>
          <w:sz w:val="26"/>
          <w:szCs w:val="26"/>
        </w:rPr>
        <w:t xml:space="preserve"> </w:t>
      </w:r>
      <w:r>
        <w:rPr>
          <w:rFonts w:ascii="Calibri" w:hAnsi="Calibri"/>
          <w:sz w:val="26"/>
          <w:szCs w:val="26"/>
        </w:rPr>
        <w:t>Director general</w:t>
      </w:r>
      <w:r w:rsidR="00A316AA">
        <w:rPr>
          <w:rFonts w:ascii="Calibri" w:hAnsi="Calibri"/>
          <w:sz w:val="26"/>
          <w:szCs w:val="26"/>
        </w:rPr>
        <w:tab/>
        <w:t>Director general adj.</w:t>
      </w:r>
    </w:p>
    <w:p w:rsidR="00665E00" w:rsidRPr="00FC263F" w:rsidRDefault="00BD3D11" w:rsidP="008D2E6F">
      <w:pPr>
        <w:tabs>
          <w:tab w:val="left" w:pos="6075"/>
        </w:tabs>
        <w:rPr>
          <w:rFonts w:ascii="Calibri" w:hAnsi="Calibri"/>
          <w:sz w:val="26"/>
          <w:szCs w:val="26"/>
        </w:rPr>
      </w:pPr>
      <w:r>
        <w:rPr>
          <w:rFonts w:ascii="Calibri" w:hAnsi="Calibri"/>
          <w:sz w:val="26"/>
          <w:szCs w:val="26"/>
        </w:rPr>
        <w:t xml:space="preserve">      </w:t>
      </w:r>
      <w:r w:rsidR="001D302B">
        <w:rPr>
          <w:rFonts w:ascii="Calibri" w:hAnsi="Calibri"/>
          <w:sz w:val="26"/>
          <w:szCs w:val="26"/>
        </w:rPr>
        <w:t xml:space="preserve">   </w:t>
      </w:r>
      <w:proofErr w:type="spellStart"/>
      <w:r w:rsidR="001D302B">
        <w:rPr>
          <w:rFonts w:ascii="Calibri" w:hAnsi="Calibri"/>
          <w:sz w:val="26"/>
          <w:szCs w:val="26"/>
        </w:rPr>
        <w:t>C.j</w:t>
      </w:r>
      <w:proofErr w:type="spellEnd"/>
      <w:r w:rsidR="00C5640E">
        <w:rPr>
          <w:rFonts w:ascii="Calibri" w:hAnsi="Calibri"/>
          <w:sz w:val="26"/>
          <w:szCs w:val="26"/>
        </w:rPr>
        <w:t xml:space="preserve">  </w:t>
      </w:r>
      <w:r w:rsidR="00F31075">
        <w:rPr>
          <w:rFonts w:ascii="Calibri" w:hAnsi="Calibri"/>
          <w:sz w:val="26"/>
          <w:szCs w:val="26"/>
        </w:rPr>
        <w:t xml:space="preserve">Antal </w:t>
      </w:r>
      <w:proofErr w:type="spellStart"/>
      <w:r w:rsidR="00F31075">
        <w:rPr>
          <w:rFonts w:ascii="Calibri" w:hAnsi="Calibri"/>
          <w:sz w:val="26"/>
          <w:szCs w:val="26"/>
        </w:rPr>
        <w:t>Renáta</w:t>
      </w:r>
      <w:proofErr w:type="spellEnd"/>
      <w:r w:rsidR="008D2E6F">
        <w:rPr>
          <w:rFonts w:ascii="Calibri" w:hAnsi="Calibri"/>
          <w:sz w:val="26"/>
          <w:szCs w:val="26"/>
        </w:rPr>
        <w:tab/>
      </w:r>
      <w:proofErr w:type="spellStart"/>
      <w:r w:rsidR="00A316AA">
        <w:rPr>
          <w:rFonts w:ascii="Calibri" w:hAnsi="Calibri"/>
          <w:sz w:val="26"/>
          <w:szCs w:val="26"/>
        </w:rPr>
        <w:t>C.j</w:t>
      </w:r>
      <w:proofErr w:type="spellEnd"/>
      <w:r w:rsidR="00A316AA">
        <w:rPr>
          <w:rFonts w:ascii="Calibri" w:hAnsi="Calibri"/>
          <w:sz w:val="26"/>
          <w:szCs w:val="26"/>
        </w:rPr>
        <w:t xml:space="preserve"> </w:t>
      </w:r>
      <w:proofErr w:type="spellStart"/>
      <w:r w:rsidR="00A316AA">
        <w:rPr>
          <w:rFonts w:ascii="Calibri" w:hAnsi="Calibri"/>
          <w:sz w:val="26"/>
          <w:szCs w:val="26"/>
        </w:rPr>
        <w:t>Bodó</w:t>
      </w:r>
      <w:proofErr w:type="spellEnd"/>
      <w:r w:rsidR="00A316AA">
        <w:rPr>
          <w:rFonts w:ascii="Calibri" w:hAnsi="Calibri"/>
          <w:sz w:val="26"/>
          <w:szCs w:val="26"/>
        </w:rPr>
        <w:t xml:space="preserve"> </w:t>
      </w:r>
      <w:proofErr w:type="spellStart"/>
      <w:r w:rsidR="00A316AA">
        <w:rPr>
          <w:rFonts w:ascii="Calibri" w:hAnsi="Calibri"/>
          <w:sz w:val="26"/>
          <w:szCs w:val="26"/>
        </w:rPr>
        <w:t>Alpár</w:t>
      </w:r>
      <w:proofErr w:type="spellEnd"/>
    </w:p>
    <w:p w:rsidR="00665E00" w:rsidRDefault="00665E00" w:rsidP="00BD3D11">
      <w:pPr>
        <w:rPr>
          <w:rFonts w:ascii="Calibri" w:hAnsi="Calibri"/>
          <w:sz w:val="26"/>
          <w:szCs w:val="26"/>
        </w:rPr>
      </w:pPr>
    </w:p>
    <w:p w:rsidR="00A316AA" w:rsidRDefault="00BD3D11" w:rsidP="00BD3D11">
      <w:pPr>
        <w:jc w:val="center"/>
        <w:rPr>
          <w:rFonts w:ascii="Calibri" w:hAnsi="Calibri"/>
          <w:sz w:val="26"/>
          <w:szCs w:val="26"/>
        </w:rPr>
      </w:pPr>
      <w:r>
        <w:rPr>
          <w:rFonts w:ascii="Calibri" w:hAnsi="Calibri"/>
          <w:sz w:val="26"/>
          <w:szCs w:val="26"/>
        </w:rPr>
        <w:t xml:space="preserve">              </w:t>
      </w:r>
      <w:r w:rsidR="00FC263F">
        <w:rPr>
          <w:rFonts w:ascii="Calibri" w:hAnsi="Calibri"/>
          <w:sz w:val="26"/>
          <w:szCs w:val="26"/>
        </w:rPr>
        <w:t xml:space="preserve">        </w:t>
      </w:r>
    </w:p>
    <w:p w:rsidR="00A316AA" w:rsidRDefault="00A316AA" w:rsidP="00BD3D11">
      <w:pPr>
        <w:jc w:val="center"/>
        <w:rPr>
          <w:rFonts w:ascii="Calibri" w:hAnsi="Calibri"/>
          <w:sz w:val="26"/>
          <w:szCs w:val="26"/>
        </w:rPr>
      </w:pPr>
    </w:p>
    <w:p w:rsidR="00A316AA" w:rsidRDefault="00A316AA" w:rsidP="00BD3D11">
      <w:pPr>
        <w:jc w:val="center"/>
        <w:rPr>
          <w:rFonts w:ascii="Calibri" w:hAnsi="Calibri"/>
          <w:sz w:val="26"/>
          <w:szCs w:val="26"/>
        </w:rPr>
      </w:pPr>
    </w:p>
    <w:p w:rsidR="00A316AA" w:rsidRDefault="00A316AA" w:rsidP="00BD3D11">
      <w:pPr>
        <w:jc w:val="center"/>
        <w:rPr>
          <w:rFonts w:ascii="Calibri" w:hAnsi="Calibri"/>
          <w:sz w:val="26"/>
          <w:szCs w:val="26"/>
        </w:rPr>
      </w:pPr>
    </w:p>
    <w:p w:rsidR="00F31075" w:rsidRDefault="00FC263F" w:rsidP="00BD3D11">
      <w:pPr>
        <w:jc w:val="center"/>
        <w:rPr>
          <w:rFonts w:ascii="Calibri" w:hAnsi="Calibri"/>
          <w:sz w:val="26"/>
          <w:szCs w:val="26"/>
        </w:rPr>
      </w:pPr>
      <w:r>
        <w:rPr>
          <w:rFonts w:ascii="Calibri" w:hAnsi="Calibri"/>
          <w:sz w:val="26"/>
          <w:szCs w:val="26"/>
        </w:rPr>
        <w:t xml:space="preserve">                  </w:t>
      </w:r>
      <w:r w:rsidR="00BD3D11">
        <w:rPr>
          <w:rFonts w:ascii="Calibri" w:hAnsi="Calibri"/>
          <w:sz w:val="26"/>
          <w:szCs w:val="26"/>
        </w:rPr>
        <w:t xml:space="preserve">                               </w:t>
      </w:r>
    </w:p>
    <w:p w:rsidR="00665E00" w:rsidRDefault="00F31075" w:rsidP="00665E00">
      <w:pPr>
        <w:jc w:val="center"/>
      </w:pPr>
      <w:r>
        <w:rPr>
          <w:rFonts w:ascii="Calibri" w:hAnsi="Calibri"/>
          <w:sz w:val="26"/>
          <w:szCs w:val="26"/>
        </w:rPr>
        <w:t xml:space="preserve">                                                                       </w:t>
      </w:r>
      <w:r w:rsidR="00FC263F">
        <w:rPr>
          <w:rFonts w:ascii="Calibri" w:hAnsi="Calibri"/>
          <w:sz w:val="26"/>
          <w:szCs w:val="26"/>
        </w:rPr>
        <w:t xml:space="preserve">        </w:t>
      </w:r>
      <w:r>
        <w:rPr>
          <w:rFonts w:ascii="Calibri" w:hAnsi="Calibri"/>
          <w:sz w:val="26"/>
          <w:szCs w:val="26"/>
        </w:rPr>
        <w:t xml:space="preserve">  </w:t>
      </w:r>
      <w:r w:rsidR="00FC263F">
        <w:rPr>
          <w:rFonts w:ascii="Calibri" w:hAnsi="Calibri"/>
          <w:sz w:val="26"/>
          <w:szCs w:val="26"/>
        </w:rPr>
        <w:t xml:space="preserve"> </w:t>
      </w:r>
      <w:r w:rsidR="00AB6276">
        <w:rPr>
          <w:rFonts w:ascii="Calibri" w:hAnsi="Calibri"/>
          <w:sz w:val="26"/>
          <w:szCs w:val="26"/>
        </w:rPr>
        <w:t xml:space="preserve"> </w:t>
      </w:r>
      <w:r w:rsidR="00FC263F">
        <w:rPr>
          <w:rFonts w:ascii="Calibri" w:hAnsi="Calibri"/>
          <w:sz w:val="26"/>
          <w:szCs w:val="26"/>
        </w:rPr>
        <w:t>Consilier juridic</w:t>
      </w:r>
    </w:p>
    <w:p w:rsidR="00665E00" w:rsidRPr="00C73B7B" w:rsidRDefault="00FC263F" w:rsidP="00665E00">
      <w:pPr>
        <w:jc w:val="center"/>
        <w:rPr>
          <w:rFonts w:ascii="Calibri" w:hAnsi="Calibri"/>
          <w:sz w:val="26"/>
          <w:szCs w:val="26"/>
        </w:rPr>
      </w:pPr>
      <w:r>
        <w:rPr>
          <w:rFonts w:ascii="Calibri" w:hAnsi="Calibri"/>
          <w:sz w:val="26"/>
          <w:szCs w:val="26"/>
        </w:rPr>
        <w:t xml:space="preserve">                                                                                   Dobrean Lucia</w:t>
      </w:r>
    </w:p>
    <w:p w:rsidR="003F4FE0" w:rsidRPr="00C73B7B" w:rsidRDefault="003F4FE0" w:rsidP="003F4FE0">
      <w:pPr>
        <w:rPr>
          <w:rFonts w:ascii="Calibri" w:hAnsi="Calibri"/>
          <w:sz w:val="26"/>
          <w:szCs w:val="26"/>
        </w:rPr>
      </w:pPr>
      <w:r w:rsidRPr="00C73B7B">
        <w:rPr>
          <w:rFonts w:ascii="Calibri" w:hAnsi="Calibri"/>
          <w:sz w:val="26"/>
          <w:szCs w:val="26"/>
        </w:rPr>
        <w:tab/>
      </w:r>
      <w:r w:rsidRPr="00C73B7B">
        <w:rPr>
          <w:rFonts w:ascii="Calibri" w:hAnsi="Calibri"/>
          <w:sz w:val="26"/>
          <w:szCs w:val="26"/>
        </w:rPr>
        <w:tab/>
      </w:r>
      <w:r w:rsidRPr="00C73B7B">
        <w:rPr>
          <w:rFonts w:ascii="Calibri" w:hAnsi="Calibri"/>
          <w:sz w:val="26"/>
          <w:szCs w:val="26"/>
        </w:rPr>
        <w:tab/>
      </w:r>
      <w:r w:rsidRPr="00C73B7B">
        <w:rPr>
          <w:rFonts w:ascii="Calibri" w:hAnsi="Calibri"/>
          <w:sz w:val="26"/>
          <w:szCs w:val="26"/>
        </w:rPr>
        <w:tab/>
      </w:r>
      <w:r w:rsidR="00C71AB3">
        <w:rPr>
          <w:rFonts w:ascii="Calibri" w:hAnsi="Calibri"/>
          <w:sz w:val="26"/>
          <w:szCs w:val="26"/>
        </w:rPr>
        <w:t xml:space="preserve">         </w:t>
      </w:r>
      <w:r w:rsidR="00665E00">
        <w:rPr>
          <w:rFonts w:ascii="Calibri" w:hAnsi="Calibri"/>
          <w:sz w:val="26"/>
          <w:szCs w:val="26"/>
        </w:rPr>
        <w:t xml:space="preserve">     </w:t>
      </w:r>
    </w:p>
    <w:p w:rsidR="003F4FE0" w:rsidRPr="00C73B7B" w:rsidRDefault="003F4FE0" w:rsidP="003F4FE0">
      <w:pPr>
        <w:rPr>
          <w:rFonts w:ascii="Calibri" w:hAnsi="Calibri"/>
          <w:sz w:val="26"/>
          <w:szCs w:val="26"/>
        </w:rPr>
      </w:pPr>
    </w:p>
    <w:p w:rsidR="003F4FE0" w:rsidRPr="00C73B7B" w:rsidRDefault="003F4FE0" w:rsidP="003F4FE0">
      <w:pPr>
        <w:rPr>
          <w:rFonts w:ascii="Calibri" w:hAnsi="Calibri"/>
          <w:sz w:val="26"/>
          <w:szCs w:val="26"/>
        </w:rPr>
      </w:pPr>
    </w:p>
    <w:p w:rsidR="00B360C8" w:rsidRDefault="00B360C8" w:rsidP="00B360C8">
      <w:pPr>
        <w:rPr>
          <w:rFonts w:ascii="Calibri" w:hAnsi="Calibri"/>
        </w:rPr>
      </w:pPr>
    </w:p>
    <w:p w:rsidR="003F4FE0" w:rsidRPr="00C71AB3" w:rsidRDefault="003F4FE0" w:rsidP="00B360C8">
      <w:pPr>
        <w:rPr>
          <w:rFonts w:ascii="Calibri" w:hAnsi="Calibri"/>
          <w:sz w:val="18"/>
          <w:szCs w:val="18"/>
        </w:rPr>
      </w:pPr>
    </w:p>
    <w:p w:rsidR="00860B6F" w:rsidRDefault="00E60BA7"/>
    <w:sectPr w:rsidR="00860B6F" w:rsidSect="00665E00">
      <w:footerReference w:type="even" r:id="rId8"/>
      <w:footerReference w:type="default" r:id="rId9"/>
      <w:pgSz w:w="11909" w:h="16834" w:code="9"/>
      <w:pgMar w:top="567" w:right="1277" w:bottom="993" w:left="129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BA7" w:rsidRDefault="00E60BA7">
      <w:r>
        <w:separator/>
      </w:r>
    </w:p>
  </w:endnote>
  <w:endnote w:type="continuationSeparator" w:id="0">
    <w:p w:rsidR="00E60BA7" w:rsidRDefault="00E60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859" w:rsidRDefault="00962D1F" w:rsidP="00D439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56859" w:rsidRDefault="00E60BA7" w:rsidP="000C3C6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E00" w:rsidRPr="00665E00" w:rsidRDefault="00FC263F">
    <w:pPr>
      <w:pStyle w:val="Footer"/>
      <w:rPr>
        <w:rFonts w:asciiTheme="minorHAnsi" w:hAnsiTheme="minorHAnsi"/>
        <w:sz w:val="16"/>
        <w:szCs w:val="16"/>
      </w:rPr>
    </w:pPr>
    <w:r>
      <w:rPr>
        <w:rFonts w:asciiTheme="minorHAnsi" w:hAnsiTheme="minorHAnsi"/>
        <w:sz w:val="16"/>
        <w:szCs w:val="16"/>
      </w:rPr>
      <w:t>D.L</w:t>
    </w:r>
    <w:r w:rsidR="00665E00" w:rsidRPr="00665E00">
      <w:rPr>
        <w:rFonts w:asciiTheme="minorHAnsi" w:hAnsiTheme="minorHAnsi"/>
        <w:sz w:val="16"/>
        <w:szCs w:val="16"/>
      </w:rPr>
      <w:t>/1 ex.</w:t>
    </w:r>
  </w:p>
  <w:p w:rsidR="00F56859" w:rsidRDefault="00E60BA7" w:rsidP="000C3C6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BA7" w:rsidRDefault="00E60BA7">
      <w:r>
        <w:separator/>
      </w:r>
    </w:p>
  </w:footnote>
  <w:footnote w:type="continuationSeparator" w:id="0">
    <w:p w:rsidR="00E60BA7" w:rsidRDefault="00E60B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FE0"/>
    <w:rsid w:val="00003692"/>
    <w:rsid w:val="000141DB"/>
    <w:rsid w:val="00014850"/>
    <w:rsid w:val="00017DE1"/>
    <w:rsid w:val="00023FE2"/>
    <w:rsid w:val="00024F56"/>
    <w:rsid w:val="00026452"/>
    <w:rsid w:val="00060F4F"/>
    <w:rsid w:val="0008714F"/>
    <w:rsid w:val="00090E28"/>
    <w:rsid w:val="000A17F0"/>
    <w:rsid w:val="000A1B19"/>
    <w:rsid w:val="000B503E"/>
    <w:rsid w:val="000E7E19"/>
    <w:rsid w:val="000F1DC3"/>
    <w:rsid w:val="00122D93"/>
    <w:rsid w:val="00147C87"/>
    <w:rsid w:val="00171538"/>
    <w:rsid w:val="0018249F"/>
    <w:rsid w:val="001A006A"/>
    <w:rsid w:val="001B2A68"/>
    <w:rsid w:val="001C4CAD"/>
    <w:rsid w:val="001D302B"/>
    <w:rsid w:val="001E00F7"/>
    <w:rsid w:val="00201EE4"/>
    <w:rsid w:val="00202F58"/>
    <w:rsid w:val="00233E53"/>
    <w:rsid w:val="00245DCF"/>
    <w:rsid w:val="002506F3"/>
    <w:rsid w:val="00273C4F"/>
    <w:rsid w:val="00275970"/>
    <w:rsid w:val="00284A9B"/>
    <w:rsid w:val="002C7AC1"/>
    <w:rsid w:val="002D134E"/>
    <w:rsid w:val="00307CDE"/>
    <w:rsid w:val="0032069F"/>
    <w:rsid w:val="00324A67"/>
    <w:rsid w:val="003411BD"/>
    <w:rsid w:val="003627FF"/>
    <w:rsid w:val="003B0073"/>
    <w:rsid w:val="003B7C25"/>
    <w:rsid w:val="003D07E0"/>
    <w:rsid w:val="003D52E1"/>
    <w:rsid w:val="003F4FE0"/>
    <w:rsid w:val="004832A5"/>
    <w:rsid w:val="004D21F5"/>
    <w:rsid w:val="004D4FB6"/>
    <w:rsid w:val="00527727"/>
    <w:rsid w:val="00552E6E"/>
    <w:rsid w:val="005803F4"/>
    <w:rsid w:val="005C3115"/>
    <w:rsid w:val="005C6E83"/>
    <w:rsid w:val="005C7457"/>
    <w:rsid w:val="006605F7"/>
    <w:rsid w:val="00665E00"/>
    <w:rsid w:val="00675054"/>
    <w:rsid w:val="006844C2"/>
    <w:rsid w:val="00704FEF"/>
    <w:rsid w:val="00706A4F"/>
    <w:rsid w:val="007664AA"/>
    <w:rsid w:val="00775FDA"/>
    <w:rsid w:val="00796AF0"/>
    <w:rsid w:val="007D6A0C"/>
    <w:rsid w:val="007F3218"/>
    <w:rsid w:val="008131F0"/>
    <w:rsid w:val="00877AC6"/>
    <w:rsid w:val="00893307"/>
    <w:rsid w:val="008D2E6F"/>
    <w:rsid w:val="008E1E73"/>
    <w:rsid w:val="00904A1F"/>
    <w:rsid w:val="00926121"/>
    <w:rsid w:val="0094746E"/>
    <w:rsid w:val="00952C82"/>
    <w:rsid w:val="0096205E"/>
    <w:rsid w:val="00962D1F"/>
    <w:rsid w:val="00985F66"/>
    <w:rsid w:val="00993320"/>
    <w:rsid w:val="009E1808"/>
    <w:rsid w:val="00A06E10"/>
    <w:rsid w:val="00A21C9A"/>
    <w:rsid w:val="00A2440D"/>
    <w:rsid w:val="00A316AA"/>
    <w:rsid w:val="00A32CD1"/>
    <w:rsid w:val="00A40BCA"/>
    <w:rsid w:val="00A55E20"/>
    <w:rsid w:val="00A5624B"/>
    <w:rsid w:val="00A82B9D"/>
    <w:rsid w:val="00AB6276"/>
    <w:rsid w:val="00AB713D"/>
    <w:rsid w:val="00AF0E3A"/>
    <w:rsid w:val="00B10B78"/>
    <w:rsid w:val="00B360C8"/>
    <w:rsid w:val="00B37169"/>
    <w:rsid w:val="00B50EBE"/>
    <w:rsid w:val="00B5260C"/>
    <w:rsid w:val="00B62178"/>
    <w:rsid w:val="00B63AAE"/>
    <w:rsid w:val="00B91AEB"/>
    <w:rsid w:val="00BA0180"/>
    <w:rsid w:val="00BA04E2"/>
    <w:rsid w:val="00BD3D11"/>
    <w:rsid w:val="00BD443D"/>
    <w:rsid w:val="00BE6107"/>
    <w:rsid w:val="00C12136"/>
    <w:rsid w:val="00C17B10"/>
    <w:rsid w:val="00C5640E"/>
    <w:rsid w:val="00C607DE"/>
    <w:rsid w:val="00C65BC0"/>
    <w:rsid w:val="00C71AB3"/>
    <w:rsid w:val="00C84501"/>
    <w:rsid w:val="00C84AD8"/>
    <w:rsid w:val="00CB341E"/>
    <w:rsid w:val="00CD2F3C"/>
    <w:rsid w:val="00D17936"/>
    <w:rsid w:val="00D2013B"/>
    <w:rsid w:val="00D25883"/>
    <w:rsid w:val="00DB187D"/>
    <w:rsid w:val="00DC6F35"/>
    <w:rsid w:val="00E17940"/>
    <w:rsid w:val="00E329D9"/>
    <w:rsid w:val="00E60BA7"/>
    <w:rsid w:val="00E62BF8"/>
    <w:rsid w:val="00E64C0D"/>
    <w:rsid w:val="00E70A9C"/>
    <w:rsid w:val="00E93A6A"/>
    <w:rsid w:val="00EB5623"/>
    <w:rsid w:val="00EB6AA7"/>
    <w:rsid w:val="00EC2AE1"/>
    <w:rsid w:val="00EC43F7"/>
    <w:rsid w:val="00EE346A"/>
    <w:rsid w:val="00EF12F4"/>
    <w:rsid w:val="00F0636E"/>
    <w:rsid w:val="00F14AC7"/>
    <w:rsid w:val="00F2480F"/>
    <w:rsid w:val="00F25563"/>
    <w:rsid w:val="00F31075"/>
    <w:rsid w:val="00F343A4"/>
    <w:rsid w:val="00F52BCD"/>
    <w:rsid w:val="00F72FBC"/>
    <w:rsid w:val="00F928A0"/>
    <w:rsid w:val="00FA4C5D"/>
    <w:rsid w:val="00FB444F"/>
    <w:rsid w:val="00FC263F"/>
    <w:rsid w:val="00FE5184"/>
    <w:rsid w:val="00FF296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FE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F4FE0"/>
    <w:pPr>
      <w:tabs>
        <w:tab w:val="center" w:pos="4320"/>
        <w:tab w:val="right" w:pos="8640"/>
      </w:tabs>
    </w:pPr>
  </w:style>
  <w:style w:type="character" w:customStyle="1" w:styleId="FooterChar">
    <w:name w:val="Footer Char"/>
    <w:basedOn w:val="DefaultParagraphFont"/>
    <w:link w:val="Footer"/>
    <w:uiPriority w:val="99"/>
    <w:rsid w:val="003F4FE0"/>
    <w:rPr>
      <w:rFonts w:ascii="Times New Roman" w:eastAsia="Times New Roman" w:hAnsi="Times New Roman" w:cs="Times New Roman"/>
      <w:sz w:val="24"/>
      <w:szCs w:val="24"/>
    </w:rPr>
  </w:style>
  <w:style w:type="character" w:styleId="PageNumber">
    <w:name w:val="page number"/>
    <w:basedOn w:val="DefaultParagraphFont"/>
    <w:rsid w:val="003F4FE0"/>
  </w:style>
  <w:style w:type="paragraph" w:styleId="Header">
    <w:name w:val="header"/>
    <w:basedOn w:val="Normal"/>
    <w:link w:val="HeaderChar"/>
    <w:uiPriority w:val="99"/>
    <w:unhideWhenUsed/>
    <w:rsid w:val="00665E00"/>
    <w:pPr>
      <w:tabs>
        <w:tab w:val="center" w:pos="4536"/>
        <w:tab w:val="right" w:pos="9072"/>
      </w:tabs>
    </w:pPr>
  </w:style>
  <w:style w:type="character" w:customStyle="1" w:styleId="HeaderChar">
    <w:name w:val="Header Char"/>
    <w:basedOn w:val="DefaultParagraphFont"/>
    <w:link w:val="Header"/>
    <w:uiPriority w:val="99"/>
    <w:rsid w:val="00665E0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65E00"/>
    <w:rPr>
      <w:rFonts w:ascii="Tahoma" w:hAnsi="Tahoma" w:cs="Tahoma"/>
      <w:sz w:val="16"/>
      <w:szCs w:val="16"/>
    </w:rPr>
  </w:style>
  <w:style w:type="character" w:customStyle="1" w:styleId="BalloonTextChar">
    <w:name w:val="Balloon Text Char"/>
    <w:basedOn w:val="DefaultParagraphFont"/>
    <w:link w:val="BalloonText"/>
    <w:uiPriority w:val="99"/>
    <w:semiHidden/>
    <w:rsid w:val="00665E0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FE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F4FE0"/>
    <w:pPr>
      <w:tabs>
        <w:tab w:val="center" w:pos="4320"/>
        <w:tab w:val="right" w:pos="8640"/>
      </w:tabs>
    </w:pPr>
  </w:style>
  <w:style w:type="character" w:customStyle="1" w:styleId="FooterChar">
    <w:name w:val="Footer Char"/>
    <w:basedOn w:val="DefaultParagraphFont"/>
    <w:link w:val="Footer"/>
    <w:uiPriority w:val="99"/>
    <w:rsid w:val="003F4FE0"/>
    <w:rPr>
      <w:rFonts w:ascii="Times New Roman" w:eastAsia="Times New Roman" w:hAnsi="Times New Roman" w:cs="Times New Roman"/>
      <w:sz w:val="24"/>
      <w:szCs w:val="24"/>
    </w:rPr>
  </w:style>
  <w:style w:type="character" w:styleId="PageNumber">
    <w:name w:val="page number"/>
    <w:basedOn w:val="DefaultParagraphFont"/>
    <w:rsid w:val="003F4FE0"/>
  </w:style>
  <w:style w:type="paragraph" w:styleId="Header">
    <w:name w:val="header"/>
    <w:basedOn w:val="Normal"/>
    <w:link w:val="HeaderChar"/>
    <w:uiPriority w:val="99"/>
    <w:unhideWhenUsed/>
    <w:rsid w:val="00665E00"/>
    <w:pPr>
      <w:tabs>
        <w:tab w:val="center" w:pos="4536"/>
        <w:tab w:val="right" w:pos="9072"/>
      </w:tabs>
    </w:pPr>
  </w:style>
  <w:style w:type="character" w:customStyle="1" w:styleId="HeaderChar">
    <w:name w:val="Header Char"/>
    <w:basedOn w:val="DefaultParagraphFont"/>
    <w:link w:val="Header"/>
    <w:uiPriority w:val="99"/>
    <w:rsid w:val="00665E0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65E00"/>
    <w:rPr>
      <w:rFonts w:ascii="Tahoma" w:hAnsi="Tahoma" w:cs="Tahoma"/>
      <w:sz w:val="16"/>
      <w:szCs w:val="16"/>
    </w:rPr>
  </w:style>
  <w:style w:type="character" w:customStyle="1" w:styleId="BalloonTextChar">
    <w:name w:val="Balloon Text Char"/>
    <w:basedOn w:val="DefaultParagraphFont"/>
    <w:link w:val="BalloonText"/>
    <w:uiPriority w:val="99"/>
    <w:semiHidden/>
    <w:rsid w:val="00665E0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63552">
      <w:bodyDiv w:val="1"/>
      <w:marLeft w:val="0"/>
      <w:marRight w:val="0"/>
      <w:marTop w:val="0"/>
      <w:marBottom w:val="0"/>
      <w:divBdr>
        <w:top w:val="none" w:sz="0" w:space="0" w:color="auto"/>
        <w:left w:val="none" w:sz="0" w:space="0" w:color="auto"/>
        <w:bottom w:val="none" w:sz="0" w:space="0" w:color="auto"/>
        <w:right w:val="none" w:sz="0" w:space="0" w:color="auto"/>
      </w:divBdr>
    </w:div>
    <w:div w:id="169503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D1C3F-6653-4A11-B6E5-435B9DDEC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2</Pages>
  <Words>725</Words>
  <Characters>4209</Characters>
  <Application>Microsoft Office Word</Application>
  <DocSecurity>0</DocSecurity>
  <Lines>35</Lines>
  <Paragraphs>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4925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Eross Iren</dc:creator>
  <cp:lastModifiedBy>Lucia Dobrean</cp:lastModifiedBy>
  <cp:revision>13</cp:revision>
  <cp:lastPrinted>2019-07-29T13:35:00Z</cp:lastPrinted>
  <dcterms:created xsi:type="dcterms:W3CDTF">2019-10-09T08:55:00Z</dcterms:created>
  <dcterms:modified xsi:type="dcterms:W3CDTF">2019-10-17T05:45:00Z</dcterms:modified>
</cp:coreProperties>
</file>